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МИНИСТЕРСТВО ОБРАЗОВАНИЯ И НАУКИ РЕСПУБЛИКИ ТАТАРСТАН</w:t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bookmarkStart w:id="0" w:name="_GoBack"/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ПРИКАЗ</w:t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от 14 января 2015 года N 79/15</w:t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ОБ УТВЕРЖДЕНИИ ПОЛОЖЕНИЯ О ФОРМАХ И ПРОЦЕДУРАХ АТТЕСТАЦИИ ПЕДАГОГИЧЕСКИХ РАБОТНИКОВ ОРГАНИЗАЦИЙ РЕСПУБЛИКИ ТАТАРСТАН, ОСУЩЕСТВЛЯЮЩИХ ОБРАЗОВАТЕЛЬНУЮ ДЕЯТЕЛЬНОСТЬ</w:t>
      </w:r>
    </w:p>
    <w:bookmarkEnd w:id="0"/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(в редакции Приказа </w:t>
      </w:r>
      <w:proofErr w:type="spell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Минобрнауки</w:t>
      </w:r>
      <w:proofErr w:type="spellEnd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Республики Татарстан </w:t>
      </w:r>
      <w:hyperlink r:id="rId5" w:history="1">
        <w:r w:rsidRPr="00A9473E">
          <w:rPr>
            <w:rFonts w:ascii="Times New Roman" w:eastAsia="Times New Roman" w:hAnsi="Times New Roman" w:cs="Times New Roman"/>
            <w:sz w:val="24"/>
            <w:szCs w:val="28"/>
            <w:u w:val="single"/>
            <w:lang w:eastAsia="ru-RU"/>
          </w:rPr>
          <w:t>от 08.10.2015 N под-9391/15</w:t>
        </w:r>
      </w:hyperlink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)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В соответствии с ч. 3 статьи 49 </w:t>
      </w:r>
      <w:hyperlink r:id="rId6" w:history="1">
        <w:r w:rsidRPr="00A9473E">
          <w:rPr>
            <w:rFonts w:ascii="Times New Roman" w:eastAsia="Times New Roman" w:hAnsi="Times New Roman" w:cs="Times New Roman"/>
            <w:sz w:val="24"/>
            <w:szCs w:val="28"/>
            <w:u w:val="single"/>
            <w:lang w:eastAsia="ru-RU"/>
          </w:rPr>
          <w:t>Федерального закона от 29 декабря 2012 года N 273-ФЗ "Об образовании в Российской Федерации"</w:t>
        </w:r>
      </w:hyperlink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, устанавливающего право Министерства образования и науки Республики Татарстан на проведение аттестации педагогических работников организаций, осуществляющих образовательную деятельность, Приказом Министерства образования и науки Российской Федерации от 7 апреля 2014 года N 276 "О порядке проведения аттестации педагогических работников организаций, осуществляющих</w:t>
      </w:r>
      <w:proofErr w:type="gramEnd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образовательную деятельность" приказываю: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1. Утвердить прилагаемое Положение о формах и процедурах аттестации педагогических работников организаций Республики Татарстан, осуществляющих образовательную деятельность (далее - Положение).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2. Рекомендовать руководителям муниципальных органов управления образованием, профессиональных образовательных организаций довести до сведения педагогических работников настоящее Положение.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3. Признать утратившим силу Приказ Министерства образования и науки Республики Татарстан от 14 июля 2014 года N 3669/14 "Об утверждении Положения о формах и процедурах аттестации педагогических работников государственных и муниципальных образовательных учреждений Республики Татарстан".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4 </w:t>
      </w:r>
      <w:proofErr w:type="gram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Контроль за</w:t>
      </w:r>
      <w:proofErr w:type="gramEnd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исполнением настоящего Приказа оставляю за собой.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Заместитель Премьер-министра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Республики Татарстан - министр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Э.Н.ФАТТАХОВ</w:t>
      </w:r>
    </w:p>
    <w:p w:rsidR="00A9473E" w:rsidRDefault="00A9473E" w:rsidP="00A9473E">
      <w:pPr>
        <w:shd w:val="clear" w:color="auto" w:fill="FFFFFF"/>
        <w:spacing w:after="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</w:r>
    </w:p>
    <w:p w:rsidR="00A9473E" w:rsidRDefault="00A9473E">
      <w:pP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 w:type="page"/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lastRenderedPageBreak/>
        <w:t>Приложение</w:t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  <w:t>к Приказу</w:t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  <w:t>Министерства образования и науки</w:t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  <w:t>Республики Татарстан</w:t>
      </w: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  <w:t>от 14 января 2015 года N 79/15</w:t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ПОЛОЖЕНИЕ О ФОРМАХ И ПРОЦЕДУРАХ АТТЕСТАЦИИ ПЕДАГОГИЧЕСКИХ РАБОТНИКОВ ОРГАНИЗАЦИЙ РЕСПУБЛИКИ ТАТАРСТАН, ОСУЩЕСТВЛЯЮЩИХ ОБРАЗОВАТЕЛЬНУЮ ДЕЯТЕЛЬНОСТЬ  </w:t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(в редакции Приказа </w:t>
      </w:r>
      <w:proofErr w:type="spell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Минобрнауки</w:t>
      </w:r>
      <w:proofErr w:type="spellEnd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Республики Татарстан </w:t>
      </w:r>
      <w:hyperlink r:id="rId7" w:history="1">
        <w:r w:rsidRPr="00A9473E">
          <w:rPr>
            <w:rFonts w:ascii="Times New Roman" w:eastAsia="Times New Roman" w:hAnsi="Times New Roman" w:cs="Times New Roman"/>
            <w:sz w:val="24"/>
            <w:szCs w:val="28"/>
            <w:u w:val="single"/>
            <w:lang w:eastAsia="ru-RU"/>
          </w:rPr>
          <w:t>от 08.10.2015 N под-9391/15</w:t>
        </w:r>
      </w:hyperlink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)</w:t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  <w:t> 1. Общие положения</w:t>
      </w:r>
    </w:p>
    <w:p w:rsidR="00A9473E" w:rsidRPr="00A9473E" w:rsidRDefault="00A9473E" w:rsidP="00A9473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1.1. Настоящее Положение устанавливает перечень и порядок применения форм и процедур аттестации педагогических работников организаций Республики Татарстан, осуществляющих образовательную деятельность (далее - аттестация).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1.2. Целью установленных в соответствии с настоящим Положением форм и процедур аттестации является определение соответствия уровня квалификации педагогических работников требованиям, предъявляемым к квалификационным категориям (первой или высшей) на основе оценки профессиональной деятельности.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1.3. </w:t>
      </w:r>
      <w:proofErr w:type="gram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Аттестация педагогических работников проводится аттестационной комиссией, сформированной Министерством образования и науки Республики Татарстан (далее - аттестационная комиссия), в порядке и в сроки, установленные </w:t>
      </w:r>
      <w:hyperlink r:id="rId8" w:anchor="6560IO" w:history="1">
        <w:r w:rsidRPr="00A9473E">
          <w:rPr>
            <w:rFonts w:ascii="Times New Roman" w:eastAsia="Times New Roman" w:hAnsi="Times New Roman" w:cs="Times New Roman"/>
            <w:sz w:val="24"/>
            <w:szCs w:val="28"/>
            <w:u w:val="single"/>
            <w:lang w:eastAsia="ru-RU"/>
          </w:rPr>
          <w:t>Порядком проведения аттестации педагогических работников организаций, осуществляющих образовательную деятельность</w:t>
        </w:r>
      </w:hyperlink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, утвержденным </w:t>
      </w:r>
      <w:hyperlink r:id="rId9" w:history="1">
        <w:r w:rsidRPr="00A9473E">
          <w:rPr>
            <w:rFonts w:ascii="Times New Roman" w:eastAsia="Times New Roman" w:hAnsi="Times New Roman" w:cs="Times New Roman"/>
            <w:sz w:val="24"/>
            <w:szCs w:val="28"/>
            <w:u w:val="single"/>
            <w:lang w:eastAsia="ru-RU"/>
          </w:rPr>
          <w:t>Приказом Министерства образования и науки Российской Федерации от 7 апреля 2014 года N 276</w:t>
        </w:r>
      </w:hyperlink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. При аттестационной комиссии могут быть созданы экспертные комиссии и экспертные группы.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  <w:proofErr w:type="gramEnd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Аттестация проводится с использованием методики оценки уровня квалификации педагогических работников, утвержденной Министерством образования и науки Республики Татарстан.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1.4. Процедура аттестации педагогического работника для установления уровня его квалификации требованиям квалификационной категории (первой или высшей) осуществляется на основании его заявления.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Целью тестирования является обеспечение получения объективных данных для оценки профессиональной компетентности аттестуемых при проведении аттестации. Тестирование проводится для педагогических работников Республики Татарстан, проходящих аттестацию на первую, высшую квалификационные категории.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(в ред. Приказа </w:t>
      </w:r>
      <w:proofErr w:type="spell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Минобрнауки</w:t>
      </w:r>
      <w:proofErr w:type="spellEnd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Республики Татарстан </w:t>
      </w:r>
      <w:hyperlink r:id="rId10" w:history="1">
        <w:r w:rsidRPr="00A9473E">
          <w:rPr>
            <w:rFonts w:ascii="Times New Roman" w:eastAsia="Times New Roman" w:hAnsi="Times New Roman" w:cs="Times New Roman"/>
            <w:sz w:val="24"/>
            <w:szCs w:val="28"/>
            <w:u w:val="single"/>
            <w:lang w:eastAsia="ru-RU"/>
          </w:rPr>
          <w:t>от 08.10.2015 N под-9391/15</w:t>
        </w:r>
      </w:hyperlink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)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Порядок проведения, содержание тестовых заданий, минимальное количество баллов, необходимое для получения положительного зачета по результатам тестирования, определяет Министерство образования и науки Республики Татарстан (далее - Министерство).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1.6. Аттестация педагогических работников проводится на основании их заявлений, подаваемых непосредственно в аттестационную комиссию либо направляемых педагогическими работниками в адрес аттестационной комиссии по почте письмом с уведомлением о вручении или с уведомлением в форме электронного документа с 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использованием информационно-телекоммуникационных сетей общего пользования, в том числе через "Электронное образование".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1.7. В течение месяца после поступления заявлений в аттестационную комиссию издается распорядительный акт Министерства о проведении аттестации педагогических работников.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Длительность процедуры аттестации не превышает двух месяцев со дня издания указанного распорядительного акта.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/>
        <w:t>2. Порядок применения форм и процедур аттестации педагогических работников с целью установления соответствия уровня квалификации требованиям квалификационной категории (первой или высшей)</w:t>
      </w:r>
    </w:p>
    <w:p w:rsidR="00A9473E" w:rsidRPr="00A9473E" w:rsidRDefault="00A9473E" w:rsidP="00A9473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2.1. Процедура аттестации педагогических работников с целью установления соответствия уровня квалификации требованиям квалификационной категории (первой или высшей) состоит из двух блоков: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- мониторинг образовательных результатов;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- аттестационная экспертиза (самоанализ и экспертная оценка).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2.2. Мониторинг осуществляется в следующих формах: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освоение </w:t>
      </w:r>
      <w:proofErr w:type="gram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обучающимися</w:t>
      </w:r>
      <w:proofErr w:type="gramEnd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образовательных программ по итогам мониторингов, проводимых организацией;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- освоение обучающимися образовательных программ по итогам мониторинга системы образования, проводимого в порядке, установленном </w:t>
      </w:r>
      <w:hyperlink r:id="rId11" w:history="1">
        <w:r w:rsidRPr="00A9473E">
          <w:rPr>
            <w:rFonts w:ascii="Times New Roman" w:eastAsia="Times New Roman" w:hAnsi="Times New Roman" w:cs="Times New Roman"/>
            <w:sz w:val="24"/>
            <w:szCs w:val="28"/>
            <w:u w:val="single"/>
            <w:lang w:eastAsia="ru-RU"/>
          </w:rPr>
          <w:t>Постановлением Правительства Российской Федерации от 5 августа 2013 года N 662 "Об осуществлении мониторинга системы образования"</w:t>
        </w:r>
      </w:hyperlink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Результаты мониторинга за 3 - 5 лет, предшествующих аттестации работника, фиксируются в листе оценивания профессиональной деятельности аттестуемого педагогического работника, подписываются работником и руководителем образовательной организации и предоставляются аттестационным экспертам для установления соответствия профессиональных результатов педагога требованиям заявленной квалификационной категории.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Аттестационные эксперты вправе затребовать от аттестуемого работника документы, подтверждающие его образовательные результаты.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2.3. Порядок проведения мониторинга и шкала баллов, необходимых для получения первой и/или высшей квалификационной категории, ежегодно устанавливается Министерством.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2.4. Аттестационная экспертиза в форме самоанализа педагогического работника и экспертной оценки его профессиональной деятельности (далее - экспертная оценка) проводится специалистами экспертной группы.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Состав экспертных групп, график и регламент их деятельности утверждается распорядительными актами Министерства.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По согласованию с аттестационной комиссией право проведения профессиональной экспертизы педагогических работников муниципальных образовательных организаций делегируется: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- экспертным комиссиям аттестационной комиссии по соответствующим муниципальным образованиям при наличии у них квалифицированных обученных экспертов;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- представителям администрации образовательной организации, прошедших специальное обучение для аттестационных экспертов.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  <w:proofErr w:type="gramEnd"/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2.5. Самооценка и экспертная оценка педагогических работников, непосредственно осуществляющих учебно-воспитательную деятельность, проводится на основе единых показателей по методике оценки профессиональной деятельности.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При определении соответствия требованиям первой или высшей квалификационных категорий указанных выше педагогических работников следует руководствоваться нормативной шкалой.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0"/>
        <w:gridCol w:w="5165"/>
      </w:tblGrid>
      <w:tr w:rsidR="00A9473E" w:rsidRPr="00A9473E" w:rsidTr="00A9473E">
        <w:trPr>
          <w:trHeight w:val="15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473E" w:rsidRPr="00A9473E" w:rsidRDefault="00A9473E" w:rsidP="00A94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5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473E" w:rsidRPr="00A9473E" w:rsidRDefault="00A9473E" w:rsidP="00A94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A9473E" w:rsidRPr="00A9473E" w:rsidTr="00A9473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473E" w:rsidRPr="00A9473E" w:rsidRDefault="00A9473E" w:rsidP="00A947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9473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Уровень квалификации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473E" w:rsidRPr="00A9473E" w:rsidRDefault="00A9473E" w:rsidP="00A947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9473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Значение показателя уровня квалификации по результатам экспертной оценки</w:t>
            </w:r>
          </w:p>
        </w:tc>
      </w:tr>
      <w:tr w:rsidR="00A9473E" w:rsidRPr="00A9473E" w:rsidTr="00A9473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473E" w:rsidRPr="00A9473E" w:rsidRDefault="00A9473E" w:rsidP="00A947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9473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Первая квалификационная категория</w:t>
            </w:r>
            <w:r w:rsidRPr="00A9473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473E" w:rsidRPr="00A9473E" w:rsidRDefault="00A9473E" w:rsidP="00A947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9473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 3,3 до 4,2 баллов</w:t>
            </w:r>
          </w:p>
        </w:tc>
      </w:tr>
      <w:tr w:rsidR="00A9473E" w:rsidRPr="00A9473E" w:rsidTr="00A9473E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473E" w:rsidRPr="00A9473E" w:rsidRDefault="00A9473E" w:rsidP="00A9473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9473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Высшая квалификационная категория</w:t>
            </w:r>
            <w:r w:rsidRPr="00A9473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br/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9473E" w:rsidRPr="00A9473E" w:rsidRDefault="00A9473E" w:rsidP="00A9473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A9473E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от 4,3 баллов до 5 баллов</w:t>
            </w:r>
          </w:p>
        </w:tc>
      </w:tr>
    </w:tbl>
    <w:p w:rsidR="00A9473E" w:rsidRPr="00A9473E" w:rsidRDefault="00A9473E" w:rsidP="00A9473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В случае</w:t>
      </w:r>
      <w:proofErr w:type="gramStart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,</w:t>
      </w:r>
      <w:proofErr w:type="gramEnd"/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если результаты экспертной оценки ниже показателя уровня квалификации, заявленного аттестуемым работником, аттестационная комиссия принимает решение о несоответствии уровня квалификации работника требованиям заявленной квалификационной категории.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2.6. Методисты, социальные педагоги, педагоги-библиотекари и другие педагогические работники, в должностные обязанности которых не входит проведение уроков, учебных занятий, оформляют самоанализ в виде отчета о результатах своей профессиональной деятельности за 3 - 5 лет, предшествующих аттестации (далее - отчет).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Аттестационная экспертиза вышеуказанных работников осуществляется путем анализа результатов мониторинга их образовательных результатов, отчета и портфолио профессиональных достижений работника на электронном носителе.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2.7. По итогам количественного и качественного анализа результатов мониторинга, самоанализа (или отчета) и экспертной оценки оформляется экспертное заключение, передается в аттестационную комиссию Министерства и/или экспертную комиссию аттестационной комиссии по соответствующему муниципальному образованию, содействующую проведению профессиональной экспертизы.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2.8. Предложения специалистов экспертной группы, указанные в экспертном заключении, учитываются при принятии аттестационной комиссией решения о соответствии уровня квалификации аттестуемых работников установленным требованиям 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>заявленной квалификационной категории (первой или высшей).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Решение аттестационной комиссии утверждается распорядительным актом Министерства, который размещается на официальном сайте Министерства.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t>Заместитель министра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Л.О.СУЛИМА</w:t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Начальник отдела кадровой политики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Т.А.ИВАНОВА</w:t>
      </w:r>
    </w:p>
    <w:p w:rsidR="00A9473E" w:rsidRPr="00A9473E" w:rsidRDefault="00A9473E" w:rsidP="00A9473E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Ведущий консультант</w:t>
      </w:r>
      <w:r w:rsidRPr="00A9473E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Г.М.ШАЯХМЕТОВА</w:t>
      </w:r>
    </w:p>
    <w:p w:rsidR="0018701D" w:rsidRPr="00A9473E" w:rsidRDefault="0018701D" w:rsidP="00A9473E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18701D" w:rsidRPr="00A947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73E"/>
    <w:rsid w:val="0018701D"/>
    <w:rsid w:val="00A9473E"/>
    <w:rsid w:val="00ED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947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947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947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9473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A9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9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9473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94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47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A947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9473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9473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9473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A9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A947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9473E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94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47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39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3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9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99089779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ocs.cntd.ru/document/430687553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ocs.cntd.ru/document/902389617" TargetMode="External"/><Relationship Id="rId11" Type="http://schemas.openxmlformats.org/officeDocument/2006/relationships/hyperlink" Target="https://docs.cntd.ru/document/499038027" TargetMode="External"/><Relationship Id="rId5" Type="http://schemas.openxmlformats.org/officeDocument/2006/relationships/hyperlink" Target="https://docs.cntd.ru/document/430687553" TargetMode="External"/><Relationship Id="rId10" Type="http://schemas.openxmlformats.org/officeDocument/2006/relationships/hyperlink" Target="https://docs.cntd.ru/document/43068755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49908977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1473</Words>
  <Characters>8397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2021-08-24T13:26:00Z</cp:lastPrinted>
  <dcterms:created xsi:type="dcterms:W3CDTF">2021-08-24T13:24:00Z</dcterms:created>
  <dcterms:modified xsi:type="dcterms:W3CDTF">2021-08-24T14:47:00Z</dcterms:modified>
</cp:coreProperties>
</file>